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88471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E97D4CD" w14:textId="71D8EAC0" w:rsidR="00E92501" w:rsidRDefault="0008416B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begin"/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separate"/>
          </w:r>
          <w:hyperlink w:anchor="_Toc9488471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Indice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3</w:t>
            </w:r>
            <w:r w:rsidR="00E92501">
              <w:rPr>
                <w:webHidden/>
              </w:rPr>
              <w:fldChar w:fldCharType="end"/>
            </w:r>
          </w:hyperlink>
        </w:p>
        <w:p w14:paraId="21CBCA64" w14:textId="3A2E4D2A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7" w:history="1">
            <w:r w:rsidRPr="00FB15FD">
              <w:rPr>
                <w:rStyle w:val="Collegamentoipertestuale"/>
                <w:rFonts w:ascii="Palatino Linotype" w:hAnsi="Palatino Linotype"/>
              </w:rPr>
              <w:t>Capitolo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22029EF" w14:textId="40C01102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8" w:history="1">
            <w:r w:rsidRPr="00FB15FD">
              <w:rPr>
                <w:rStyle w:val="Collegamentoipertestuale"/>
                <w:rFonts w:ascii="Palatino Linotype" w:hAnsi="Palatino Linotype"/>
              </w:rPr>
              <w:t>Descrizione del progetto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6F573DD" w14:textId="4A41BE6C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19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Descrizione sintetica e analisi del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ACE69" w14:textId="4D14DB36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0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L’organizzazione del sistema di tracciamento contatti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D65EB" w14:textId="74D21459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1" w:history="1">
            <w:r w:rsidRPr="00FB15FD">
              <w:rPr>
                <w:rStyle w:val="Collegamentoipertestuale"/>
                <w:rFonts w:ascii="Palatino Linotype" w:hAnsi="Palatino Linotype"/>
              </w:rPr>
              <w:t>Capitolo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ABB9EB2" w14:textId="4A4C7D91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2" w:history="1">
            <w:r w:rsidRPr="00FB15FD">
              <w:rPr>
                <w:rStyle w:val="Collegamentoipertestuale"/>
                <w:rFonts w:ascii="Palatino Linotype" w:hAnsi="Palatino Linotype"/>
              </w:rPr>
              <w:t>Progettazione concettuale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AC3E096" w14:textId="484A3A7E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3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BD719" w14:textId="5E6ACC17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4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Alcune convenzioni per la lettura dei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7B69E" w14:textId="6558565E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5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5B1C0" w14:textId="6FD09D45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6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Ristrutturazione del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0F13C" w14:textId="58E05B46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7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delle informazioni ridondanti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6682" w14:textId="1A7ECE95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8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degli identificativi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6FA8" w14:textId="6DC01E68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9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Rimozione degli attributi strutturati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83F31" w14:textId="49BD131C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0" w:history="1">
            <w:r w:rsidRPr="00FB15FD">
              <w:rPr>
                <w:rStyle w:val="Collegamentoipertestuale"/>
                <w:noProof/>
              </w:rPr>
              <w:t>2.3.4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Rimozione delle gerarchie di specializzazione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D3FBA" w14:textId="6BE97EEA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1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2.3.5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27F0A" w14:textId="2F068D00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2" w:history="1">
            <w:r w:rsidRPr="00FB15FD">
              <w:rPr>
                <w:rStyle w:val="Collegamentoipertestuale"/>
                <w:noProof/>
              </w:rPr>
              <w:t>2.4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Dizionario dei dati per il class diagram ristrutturato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06C84" w14:textId="7EB6CF43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3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classi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BB2D" w14:textId="51BED72A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4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C822C" w14:textId="2B6A8102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5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A76C7" w14:textId="65F9FB85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6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interrogazioni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B6AE4" w14:textId="33FF37D0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7" w:history="1">
            <w:r w:rsidRPr="00FB15FD">
              <w:rPr>
                <w:rStyle w:val="Collegamentoipertestuale"/>
                <w:rFonts w:ascii="Palatino Linotype" w:hAnsi="Palatino Linotype"/>
              </w:rPr>
              <w:t>Capitolo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CC078F4" w14:textId="486454D9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8" w:history="1">
            <w:r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logica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7EED1775" w14:textId="14D37834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9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9D638" w14:textId="3A4BA8CC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0" w:history="1">
            <w:r w:rsidRPr="00FB15FD">
              <w:rPr>
                <w:rStyle w:val="Collegamentoipertestuale"/>
                <w:noProof/>
              </w:rPr>
              <w:t>3.1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Schema logico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BFFC7" w14:textId="03260126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1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in schemi relazionali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628A" w14:textId="3BD36B07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2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delle associazioni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1B87" w14:textId="43372A01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3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Schema logico generale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9EA41" w14:textId="253B5ED7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4" w:history="1">
            <w:r w:rsidRPr="00FB15FD">
              <w:rPr>
                <w:rStyle w:val="Collegamentoipertestuale"/>
                <w:rFonts w:ascii="Palatino Linotype" w:hAnsi="Palatino Linotype"/>
              </w:rPr>
              <w:t>Capitolo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5E9C7BC7" w14:textId="6C5827EB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5" w:history="1">
            <w:r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fisica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34457C07" w14:textId="3F77869B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6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E03F" w14:textId="6D5AEBDD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7" w:history="1">
            <w:r w:rsidRPr="00FB15FD">
              <w:rPr>
                <w:rStyle w:val="Collegamentoipertestuale"/>
                <w:noProof/>
              </w:rPr>
              <w:t>4.1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Note sull’implementazione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ECA92" w14:textId="08106131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8" w:history="1">
            <w:r w:rsidRPr="00FB15FD">
              <w:rPr>
                <w:rStyle w:val="Collegamentoipertestuale"/>
                <w:noProof/>
              </w:rPr>
              <w:t>4.2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Definizione delle tabelle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E1C47" w14:textId="25E8B136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9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PROPRIETARIO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FB672" w14:textId="5B506629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0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70768" w14:textId="525AC7E5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1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MANAGERRISTORANTE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41260" w14:textId="3AD9DF7D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2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SALA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AE70" w14:textId="73933590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3" w:history="1">
            <w:r w:rsidRPr="00FB15FD">
              <w:rPr>
                <w:rStyle w:val="Collegamentoipertestuale"/>
                <w:noProof/>
              </w:rPr>
              <w:t>4.2.5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Definizione della tabella CAMERIERE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D60D" w14:textId="13CA0F9D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4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4.2.6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9A8FC" w14:textId="409AE47B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5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4.2.7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4937A" w14:textId="5E85A6FC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6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4.2.8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AVVENTORE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A978D" w14:textId="1635849E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7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4.2.9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4A2BD" w14:textId="138E5C59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8" w:history="1">
            <w:r w:rsidRPr="00FB15FD">
              <w:rPr>
                <w:rStyle w:val="Collegamentoipertestuale"/>
                <w:noProof/>
              </w:rPr>
              <w:t>4.3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Funzioni, procedure ed altre automazioni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3EE13" w14:textId="45EDE640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9" w:history="1">
            <w:r w:rsidRPr="00FB15FD">
              <w:rPr>
                <w:rStyle w:val="Collegamentoipertestuale"/>
                <w:noProof/>
              </w:rPr>
              <w:t>4.3.1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Stored function </w:t>
            </w:r>
            <w:r w:rsidRPr="00FB15FD">
              <w:rPr>
                <w:rStyle w:val="Collegamentoipertestuale"/>
                <w:rFonts w:ascii="Consolas" w:hAnsi="Consolas" w:cs="Courier New"/>
                <w:noProof/>
              </w:rPr>
              <w:t>IS_NUMBER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11855" w14:textId="70FE8446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0" w:history="1">
            <w:r w:rsidRPr="00FB15FD">
              <w:rPr>
                <w:rStyle w:val="Collegamentoipertestuale"/>
                <w:noProof/>
              </w:rPr>
              <w:t>4.3.2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Stored procedure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NUMERO_DI_TELEFONO_LEGALE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F4F05" w14:textId="7308442D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1" w:history="1">
            <w:r w:rsidRPr="00FB15FD">
              <w:rPr>
                <w:rStyle w:val="Collegamentoipertestuale"/>
                <w:noProof/>
              </w:rPr>
              <w:t>4.3.3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Stored procedure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PASSWORD_LEGALE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73A00" w14:textId="6F0CBEA1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2" w:history="1">
            <w:r w:rsidRPr="00FB15FD">
              <w:rPr>
                <w:rStyle w:val="Collegamentoipertestuale"/>
                <w:noProof/>
              </w:rPr>
              <w:t>4.4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Viste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8DAE8" w14:textId="317A52AC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3" w:history="1">
            <w:r w:rsidRPr="00FB15FD">
              <w:rPr>
                <w:rStyle w:val="Collegamentoipertestuale"/>
                <w:noProof/>
              </w:rPr>
              <w:t>4.4.1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Vista </w:t>
            </w:r>
            <w:r w:rsidRPr="00FB15FD">
              <w:rPr>
                <w:rStyle w:val="Collegamentoipertestuale"/>
                <w:rFonts w:ascii="Consolas" w:hAnsi="Consolas" w:cs="Courier New"/>
                <w:noProof/>
              </w:rPr>
              <w:t>TAVOLATE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2C602" w14:textId="3BA3CDFE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4" w:history="1">
            <w:r w:rsidRPr="00FB15FD">
              <w:rPr>
                <w:rStyle w:val="Collegamentoipertestuale"/>
                <w:noProof/>
              </w:rPr>
              <w:t>4.5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Implementazione dei vincoli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2F865" w14:textId="7B51256E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5" w:history="1">
            <w:r w:rsidRPr="00FB15FD">
              <w:rPr>
                <w:rStyle w:val="Collegamentoipertestuale"/>
                <w:noProof/>
              </w:rPr>
              <w:t>4.5.1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Password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000FA" w14:textId="70C57528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6" w:history="1">
            <w:r w:rsidRPr="00FB15FD">
              <w:rPr>
                <w:rStyle w:val="Collegamentoipertestuale"/>
                <w:noProof/>
              </w:rPr>
              <w:t>4.5.2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Numero di telefono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24FD6" w14:textId="647B0BB4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7" w:history="1">
            <w:r w:rsidRPr="00FB15FD">
              <w:rPr>
                <w:rStyle w:val="Collegamentoipertestuale"/>
                <w:noProof/>
              </w:rPr>
              <w:t>4.5.3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Cap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D967D" w14:textId="43D354A0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8" w:history="1">
            <w:r w:rsidRPr="00FB15FD">
              <w:rPr>
                <w:rStyle w:val="Collegamentoipertestuale"/>
                <w:noProof/>
              </w:rPr>
              <w:t>4.5.4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Età cameriere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319C5" w14:textId="5D04F693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9" w:history="1">
            <w:r w:rsidRPr="00FB15FD">
              <w:rPr>
                <w:rStyle w:val="Collegamentoipertestuale"/>
                <w:noProof/>
              </w:rPr>
              <w:t>4.5.5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MaxAvventori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064AD" w14:textId="04754CC0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0" w:history="1">
            <w:r w:rsidRPr="00FB15FD">
              <w:rPr>
                <w:rStyle w:val="Collegamentoipertestuale"/>
                <w:noProof/>
              </w:rPr>
              <w:t>4.5.6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Capienza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E69D" w14:textId="67B8872A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1" w:history="1">
            <w:r w:rsidRPr="00FB15FD">
              <w:rPr>
                <w:rStyle w:val="Collegamentoipertestuale"/>
                <w:noProof/>
              </w:rPr>
              <w:t>4.5.7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Data nascita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5DD7E" w14:textId="0434D734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2" w:history="1">
            <w:r w:rsidRPr="00FB15FD">
              <w:rPr>
                <w:rStyle w:val="Collegamentoipertestuale"/>
                <w:noProof/>
              </w:rPr>
              <w:t>4.5.8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Has greenpass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EF70C" w14:textId="0FCE631B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3" w:history="1">
            <w:r w:rsidRPr="00FB15FD">
              <w:rPr>
                <w:rStyle w:val="Collegamentoipertestuale"/>
                <w:noProof/>
              </w:rPr>
              <w:t>4.5.9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Temperatura avventore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8841D" w14:textId="3B713E70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4" w:history="1">
            <w:r w:rsidRPr="00FB15FD">
              <w:rPr>
                <w:rStyle w:val="Collegamentoipertestuale"/>
                <w:noProof/>
              </w:rPr>
              <w:t>4.5.10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  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Somma avventori a tavolata legale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13703" w14:textId="4FDC0D8E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5" w:history="1">
            <w:r w:rsidRPr="00FB15FD">
              <w:rPr>
                <w:rStyle w:val="Collegamentoipertestuale"/>
                <w:noProof/>
              </w:rPr>
              <w:t>4.5.11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 xml:space="preserve">   Implementazione del vincolo </w:t>
            </w:r>
            <w:r w:rsidRPr="00FB15FD">
              <w:rPr>
                <w:rStyle w:val="Collegamentoipertestuale"/>
                <w:rFonts w:ascii="Consolas" w:hAnsi="Consolas"/>
                <w:noProof/>
              </w:rPr>
              <w:t>Data registrazione 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825EA" w14:textId="0E8E286D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6" w:history="1">
            <w:r w:rsidRPr="00FB15FD">
              <w:rPr>
                <w:rStyle w:val="Collegamentoipertestuale"/>
                <w:rFonts w:ascii="Palatino Linotype" w:hAnsi="Palatino Linotype"/>
              </w:rPr>
              <w:t>Capitolo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7AB341D8" w14:textId="6B9D7556" w:rsidR="00E92501" w:rsidRDefault="00E9250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7" w:history="1">
            <w:r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Esempio d’uso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_Toc94884777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9F1F261" w14:textId="61F60F0E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8" w:history="1">
            <w:r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C5744" w14:textId="537D6C88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9" w:history="1">
            <w:r w:rsidRPr="00FB15FD">
              <w:rPr>
                <w:rStyle w:val="Collegamentoipertestuale"/>
                <w:noProof/>
              </w:rPr>
              <w:t>5.1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Popolamento del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CB859" w14:textId="037F9532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0" w:history="1">
            <w:r w:rsidRPr="00FB15FD">
              <w:rPr>
                <w:rStyle w:val="Collegamentoipertestuale"/>
                <w:noProof/>
              </w:rPr>
              <w:t>5.2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Prospettiva delle tabelle implementate su 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16B5" w14:textId="52701CA5" w:rsidR="00E92501" w:rsidRDefault="00E9250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1" w:history="1">
            <w:r w:rsidRPr="00FB15FD">
              <w:rPr>
                <w:rStyle w:val="Collegamentoipertestuale"/>
                <w:noProof/>
              </w:rPr>
              <w:t>5.3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Implementazione delle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8F892" w14:textId="753B0BBC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2" w:history="1">
            <w:r w:rsidRPr="00FB15FD">
              <w:rPr>
                <w:rStyle w:val="Collegamentoipertestuale"/>
                <w:noProof/>
              </w:rPr>
              <w:t>5.3.1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Numero giornaliero di avventori per 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4B236" w14:textId="724437EC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3" w:history="1">
            <w:r w:rsidRPr="00FB15FD">
              <w:rPr>
                <w:rStyle w:val="Collegamentoipertestuale"/>
                <w:noProof/>
              </w:rPr>
              <w:t>5.3.2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Numero mensile di avventori per 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8BCB" w14:textId="299E0B29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4" w:history="1">
            <w:r w:rsidRPr="00FB15FD">
              <w:rPr>
                <w:rStyle w:val="Collegamentoipertestuale"/>
                <w:noProof/>
              </w:rPr>
              <w:t>5.3.3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Numero giornaliero di avventori per tutti i ristoranti di un proprietario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0E435" w14:textId="098AFB0B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5" w:history="1">
            <w:r w:rsidRPr="00FB15FD">
              <w:rPr>
                <w:rStyle w:val="Collegamentoipertestuale"/>
                <w:noProof/>
              </w:rPr>
              <w:t>5.3.4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Numero mensile di avventori per tutti i ristoranti di un proprietario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F89A9" w14:textId="5C60F2E3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6" w:history="1">
            <w:r w:rsidRPr="00FB15FD">
              <w:rPr>
                <w:rStyle w:val="Collegamentoipertestuale"/>
                <w:noProof/>
              </w:rPr>
              <w:t>5.3.5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Casi positivi di un determinato ristorante per data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11262" w14:textId="3E45653F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7" w:history="1">
            <w:r w:rsidRPr="00FB15FD">
              <w:rPr>
                <w:rStyle w:val="Collegamentoipertestuale"/>
                <w:noProof/>
              </w:rPr>
              <w:t>5.3.6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Casi positivi di un determinato ristorante per mese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E1FD" w14:textId="0D3DCB35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8" w:history="1">
            <w:r w:rsidRPr="00FB15FD">
              <w:rPr>
                <w:rStyle w:val="Collegamentoipertestuale"/>
                <w:noProof/>
              </w:rPr>
              <w:t>5.3.7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Casi positivi di un determinato ristorante per anno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C7D14" w14:textId="70ED7E7D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9" w:history="1">
            <w:r w:rsidRPr="00FB15FD">
              <w:rPr>
                <w:rStyle w:val="Collegamentoipertestuale"/>
                <w:noProof/>
              </w:rPr>
              <w:t>5.3.8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Casi positivi di tutti i ristoranti di un proprietario per data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73DC2" w14:textId="493BB656" w:rsidR="00E92501" w:rsidRDefault="00E9250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0" w:history="1">
            <w:r w:rsidRPr="00FB15FD">
              <w:rPr>
                <w:rStyle w:val="Collegamentoipertestuale"/>
                <w:noProof/>
              </w:rPr>
              <w:t>5.3.9</w:t>
            </w:r>
            <w:r>
              <w:rPr>
                <w:rFonts w:eastAsiaTheme="minorEastAsia"/>
                <w:noProof/>
                <w:lang w:eastAsia="it-IT"/>
              </w:rPr>
              <w:tab/>
            </w:r>
            <w:r w:rsidRPr="00FB15FD">
              <w:rPr>
                <w:rStyle w:val="Collegamentoipertestuale"/>
                <w:noProof/>
              </w:rPr>
              <w:t>Casi positivi di tutti i ristoranti di un proprietario per mese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91EFC" w14:textId="5B70A553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1" w:history="1">
            <w:r w:rsidRPr="00FB15FD">
              <w:rPr>
                <w:rStyle w:val="Collegamentoipertestuale"/>
                <w:noProof/>
              </w:rPr>
              <w:t>5.3.10   Casi positivi di tutti i ristoranti di un proprietario per anno di arrivo della tavolata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6656A" w14:textId="1D0BC7F7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2" w:history="1">
            <w:r w:rsidRPr="00FB15FD">
              <w:rPr>
                <w:rStyle w:val="Collegamentoipertestuale"/>
                <w:noProof/>
              </w:rPr>
              <w:t>5.3.11   Informazioni sugli avventori risultati positivi in un 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D725E" w14:textId="052C4715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3" w:history="1">
            <w:r w:rsidRPr="00FB15FD">
              <w:rPr>
                <w:rStyle w:val="Collegamentoipertestuale"/>
                <w:noProof/>
              </w:rPr>
              <w:t>5.3.12   Informazioni sugli avventori risultati positivi in tutti i ristoranti di un proprietario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5857" w14:textId="71AF85C0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4" w:history="1">
            <w:r w:rsidRPr="00FB15FD">
              <w:rPr>
                <w:rStyle w:val="Collegamentoipertestuale"/>
                <w:noProof/>
              </w:rPr>
              <w:t>5.3.13   Informazioni sui camerieri risultati positivi in un 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D36D" w14:textId="76AA7227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5" w:history="1">
            <w:r w:rsidRPr="00FB15FD">
              <w:rPr>
                <w:rStyle w:val="Collegamentoipertestuale"/>
                <w:noProof/>
              </w:rPr>
              <w:t>5.3.14   Informazioni sui camerieri risultati positivi in tutti i ristoranti di un proprietario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1E3ED" w14:textId="7D1D62A4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6" w:history="1">
            <w:r w:rsidRPr="00FB15FD">
              <w:rPr>
                <w:rStyle w:val="Collegamentoipertestuale"/>
                <w:noProof/>
              </w:rPr>
              <w:t>5.3.15   Avventori positivi con o senza green pass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1C114" w14:textId="513CDBD9" w:rsidR="00E92501" w:rsidRDefault="00E9250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7" w:history="1">
            <w:r w:rsidRPr="00FB15FD">
              <w:rPr>
                <w:rStyle w:val="Collegamentoipertestuale"/>
                <w:noProof/>
              </w:rPr>
              <w:t>5.3.16   Numero di avventori medio per tavolata di un ristorante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_Toc94884797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D5C6" w14:textId="7D790F21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0359F1">
            <w:rPr>
              <w:rFonts w:ascii="Palatino Linotype" w:hAnsi="Palatino Linotype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Hlk91772734"/>
      <w:bookmarkStart w:id="6" w:name="_Toc94884717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6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88471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5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Hlk91449184"/>
      <w:bookmarkStart w:id="11" w:name="_Hlk91687504"/>
      <w:bookmarkStart w:id="12" w:name="_Toc94884719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2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0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1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88472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1949B785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</w:t>
      </w:r>
      <w:r w:rsidR="00CE78CF">
        <w:rPr>
          <w:rFonts w:ascii="Times New Roman" w:hAnsi="Times New Roman" w:cs="Times New Roman"/>
          <w:sz w:val="24"/>
          <w:szCs w:val="24"/>
        </w:rPr>
        <w:t xml:space="preserve">la 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Courier New" w:hAnsi="Courier New" w:cs="Courier New"/>
          <w:sz w:val="24"/>
          <w:szCs w:val="24"/>
        </w:rPr>
        <w:t>Tavolata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 xml:space="preserve">sarà formata da un tavolo presente in </w:t>
      </w:r>
      <w:r w:rsidR="00233DE6" w:rsidRPr="00233DE6">
        <w:rPr>
          <w:rFonts w:ascii="Times New Roman" w:hAnsi="Times New Roman" w:cs="Times New Roman"/>
          <w:sz w:val="24"/>
          <w:szCs w:val="24"/>
        </w:rPr>
        <w:t>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>e</w:t>
      </w:r>
      <w:r w:rsidR="001F77E4">
        <w:rPr>
          <w:rFonts w:ascii="Times New Roman" w:hAnsi="Times New Roman" w:cs="Times New Roman"/>
          <w:sz w:val="24"/>
          <w:szCs w:val="24"/>
        </w:rPr>
        <w:t>d un singolo o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594014">
        <w:rPr>
          <w:rFonts w:ascii="Times New Roman" w:hAnsi="Times New Roman" w:cs="Times New Roman"/>
          <w:sz w:val="24"/>
          <w:szCs w:val="24"/>
        </w:rPr>
        <w:t xml:space="preserve"> che vi parteciperanno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88472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88472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Hlk91687104"/>
      <w:bookmarkStart w:id="21" w:name="_Hlk91772804"/>
      <w:bookmarkStart w:id="22" w:name="_Toc94884723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2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0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1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Hlk91449740"/>
      <w:bookmarkStart w:id="27" w:name="_Toc9488472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7"/>
    </w:p>
    <w:bookmarkEnd w:id="26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355B00C6" w14:textId="7F397428" w:rsidR="00345705" w:rsidRPr="00345705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hyperlink r:id="rId11" w:history="1"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https://ibb.co/</w:t>
        </w:r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M</w:t>
        </w:r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6VkXXr</w:t>
        </w:r>
      </w:hyperlink>
    </w:p>
    <w:p w14:paraId="5A2A26A1" w14:textId="77777777" w:rsidR="00345705" w:rsidRPr="00345705" w:rsidRDefault="00345705" w:rsidP="00345705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2E4B1E" w14:textId="75BF6533" w:rsidR="0021255D" w:rsidRPr="00630161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</w:rPr>
        <w:t>di</w:t>
      </w: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2" w:history="1"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</w:t>
        </w:r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b</w:t>
        </w:r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.co/bQrsSDb</w:t>
        </w:r>
      </w:hyperlink>
    </w:p>
    <w:p w14:paraId="36FC00EB" w14:textId="77777777" w:rsidR="00630161" w:rsidRPr="00345705" w:rsidRDefault="00630161" w:rsidP="00630161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3"/>
          <w:footerReference w:type="first" r:id="rId14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88472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0EDD7DB6">
            <wp:extent cx="9071610" cy="437591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439AC7E9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B0DA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Hlk91695920"/>
      <w:bookmarkStart w:id="32" w:name="_Hlk91688210"/>
      <w:bookmarkStart w:id="33" w:name="_Hlk91688604"/>
      <w:bookmarkStart w:id="34" w:name="_Toc94884726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4"/>
    </w:p>
    <w:bookmarkEnd w:id="31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2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3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Hlk91695942"/>
      <w:bookmarkStart w:id="36" w:name="_Toc94884727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6"/>
    </w:p>
    <w:bookmarkEnd w:id="35"/>
    <w:p w14:paraId="1DF14363" w14:textId="5F1F1E54" w:rsidR="0005697E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</w:t>
      </w:r>
      <w:r w:rsidR="00921B1A">
        <w:rPr>
          <w:rFonts w:ascii="Times New Roman" w:hAnsi="Times New Roman" w:cs="Times New Roman"/>
          <w:sz w:val="24"/>
          <w:szCs w:val="24"/>
        </w:rPr>
        <w:t xml:space="preserve">all’entità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0640A5">
        <w:rPr>
          <w:rFonts w:ascii="Times New Roman" w:hAnsi="Times New Roman" w:cs="Times New Roman"/>
          <w:sz w:val="24"/>
          <w:szCs w:val="24"/>
        </w:rPr>
        <w:t xml:space="preserve"> e non variabile a seconda dei tavoli </w:t>
      </w:r>
      <w:r w:rsidR="003255CD">
        <w:rPr>
          <w:rFonts w:ascii="Times New Roman" w:hAnsi="Times New Roman" w:cs="Times New Roman"/>
          <w:sz w:val="24"/>
          <w:szCs w:val="24"/>
        </w:rPr>
        <w:t xml:space="preserve">che vengono associati ad una sala. </w:t>
      </w:r>
      <w:r w:rsidR="002B6A2F">
        <w:rPr>
          <w:rFonts w:ascii="Times New Roman" w:hAnsi="Times New Roman" w:cs="Times New Roman"/>
          <w:sz w:val="24"/>
          <w:szCs w:val="24"/>
        </w:rPr>
        <w:t>In conclusione,</w:t>
      </w:r>
      <w:r w:rsidR="003255CD">
        <w:rPr>
          <w:rFonts w:ascii="Times New Roman" w:hAnsi="Times New Roman" w:cs="Times New Roman"/>
          <w:sz w:val="24"/>
          <w:szCs w:val="24"/>
        </w:rPr>
        <w:t xml:space="preserve"> per ogni </w:t>
      </w:r>
      <w:r w:rsidR="00D265D7" w:rsidRPr="00780CAC">
        <w:rPr>
          <w:rFonts w:ascii="Courier New" w:hAnsi="Courier New" w:cs="Courier New"/>
          <w:sz w:val="24"/>
          <w:szCs w:val="24"/>
        </w:rPr>
        <w:t>Sala</w:t>
      </w:r>
      <w:r w:rsidR="003255CD">
        <w:rPr>
          <w:rFonts w:ascii="Times New Roman" w:hAnsi="Times New Roman" w:cs="Times New Roman"/>
          <w:sz w:val="24"/>
          <w:szCs w:val="24"/>
        </w:rPr>
        <w:t xml:space="preserve"> avremo una capienza</w:t>
      </w:r>
      <w:r w:rsidR="00D265D7">
        <w:rPr>
          <w:rFonts w:ascii="Times New Roman" w:hAnsi="Times New Roman" w:cs="Times New Roman"/>
          <w:sz w:val="24"/>
          <w:szCs w:val="24"/>
        </w:rPr>
        <w:t xml:space="preserve"> </w:t>
      </w:r>
      <w:r w:rsidR="003255CD">
        <w:rPr>
          <w:rFonts w:ascii="Times New Roman" w:hAnsi="Times New Roman" w:cs="Times New Roman"/>
          <w:sz w:val="24"/>
          <w:szCs w:val="24"/>
        </w:rPr>
        <w:t xml:space="preserve">fissa ed un massimo numero di </w:t>
      </w:r>
      <w:r w:rsidR="00D265D7">
        <w:rPr>
          <w:rFonts w:ascii="Times New Roman" w:hAnsi="Times New Roman" w:cs="Times New Roman"/>
          <w:sz w:val="24"/>
          <w:szCs w:val="24"/>
        </w:rPr>
        <w:t xml:space="preserve">tavoli che possono essere ad essa associati, </w:t>
      </w:r>
      <w:r w:rsidR="00436938">
        <w:rPr>
          <w:rFonts w:ascii="Times New Roman" w:hAnsi="Times New Roman" w:cs="Times New Roman"/>
          <w:sz w:val="24"/>
          <w:szCs w:val="24"/>
        </w:rPr>
        <w:t xml:space="preserve">la cui somma totale di </w:t>
      </w:r>
      <w:r w:rsidR="00436938" w:rsidRPr="00436938">
        <w:rPr>
          <w:rFonts w:ascii="Courier New" w:hAnsi="Courier New" w:cs="Courier New"/>
          <w:sz w:val="24"/>
          <w:szCs w:val="24"/>
        </w:rPr>
        <w:t>MaxAvventori</w:t>
      </w:r>
      <w:r w:rsidR="00D265D7">
        <w:rPr>
          <w:rFonts w:ascii="Times New Roman" w:hAnsi="Times New Roman" w:cs="Times New Roman"/>
          <w:sz w:val="24"/>
          <w:szCs w:val="24"/>
        </w:rPr>
        <w:t xml:space="preserve"> ovviamente dovrà </w:t>
      </w:r>
      <w:r w:rsidR="00436938">
        <w:rPr>
          <w:rFonts w:ascii="Times New Roman" w:hAnsi="Times New Roman" w:cs="Times New Roman"/>
          <w:sz w:val="24"/>
          <w:szCs w:val="24"/>
        </w:rPr>
        <w:t xml:space="preserve">essere minore o uguale </w:t>
      </w:r>
      <w:r w:rsidR="008C5E22">
        <w:rPr>
          <w:rFonts w:ascii="Times New Roman" w:hAnsi="Times New Roman" w:cs="Times New Roman"/>
          <w:sz w:val="24"/>
          <w:szCs w:val="24"/>
        </w:rPr>
        <w:t xml:space="preserve">alla </w:t>
      </w:r>
      <w:r w:rsidR="00D265D7" w:rsidRPr="006B7932">
        <w:rPr>
          <w:rFonts w:ascii="Courier New" w:hAnsi="Courier New" w:cs="Courier New"/>
          <w:sz w:val="24"/>
          <w:szCs w:val="24"/>
        </w:rPr>
        <w:t>CapienzaAvventori</w:t>
      </w:r>
      <w:r w:rsidR="00D265D7">
        <w:rPr>
          <w:rFonts w:ascii="Courier New" w:hAnsi="Courier New" w:cs="Courier New"/>
          <w:sz w:val="24"/>
          <w:szCs w:val="24"/>
        </w:rPr>
        <w:t xml:space="preserve"> </w:t>
      </w:r>
      <w:r w:rsidR="00D265D7">
        <w:rPr>
          <w:rFonts w:ascii="Times New Roman" w:hAnsi="Times New Roman" w:cs="Times New Roman"/>
          <w:sz w:val="24"/>
          <w:szCs w:val="24"/>
        </w:rPr>
        <w:t xml:space="preserve">della </w:t>
      </w:r>
      <w:r w:rsidR="008C5E22" w:rsidRPr="006B7932">
        <w:rPr>
          <w:rFonts w:ascii="Courier New" w:hAnsi="Courier New" w:cs="Courier New"/>
          <w:sz w:val="24"/>
          <w:szCs w:val="24"/>
        </w:rPr>
        <w:t>Sala</w:t>
      </w:r>
      <w:r w:rsidR="008C5E22" w:rsidRPr="008C5E22">
        <w:rPr>
          <w:rFonts w:ascii="Times New Roman" w:hAnsi="Times New Roman" w:cs="Times New Roman"/>
          <w:sz w:val="24"/>
          <w:szCs w:val="24"/>
        </w:rPr>
        <w:t>.</w:t>
      </w:r>
    </w:p>
    <w:p w14:paraId="60D0629D" w14:textId="0493B2E5" w:rsidR="008C5E22" w:rsidRDefault="008C5E22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88472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88472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07FCFC3" w14:textId="6BFE189B" w:rsidR="003A0ADE" w:rsidRDefault="006C74A5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0E02E879" w14:textId="77777777" w:rsidR="00321BB6" w:rsidRDefault="00321BB6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49141F40" w:rsidR="003A0ADE" w:rsidRPr="009D2C66" w:rsidRDefault="003A0ADE" w:rsidP="009D2C66">
      <w:pPr>
        <w:pStyle w:val="Stile2"/>
      </w:pPr>
      <w:bookmarkStart w:id="41" w:name="_Toc94884730"/>
      <w:r w:rsidRPr="009D2C66">
        <w:t>2.3.</w:t>
      </w:r>
      <w:r w:rsidR="00321BB6">
        <w:t>4</w:t>
      </w:r>
      <w:r w:rsidRPr="009D2C66">
        <w:tab/>
        <w:t>Rimozione delle gerarchie di specializzazione</w:t>
      </w:r>
      <w:bookmarkEnd w:id="41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54A9568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2" w:name="_Toc94884731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21BB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5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2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3BCB8D12">
            <wp:extent cx="9055332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332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3" w:name="_Toc94884732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3"/>
    </w:p>
    <w:p w14:paraId="7A84E0C3" w14:textId="29767AED" w:rsidR="007B5D73" w:rsidRPr="00285B33" w:rsidRDefault="00B368D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4" w:name="_Hlk91697218"/>
      <w:bookmarkStart w:id="45" w:name="_Toc94884733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4"/>
      <w:bookmarkEnd w:id="45"/>
    </w:p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440"/>
        <w:gridCol w:w="3088"/>
        <w:gridCol w:w="4470"/>
      </w:tblGrid>
      <w:tr w:rsidR="00F5639B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F5639B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0F4CA08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050A7EB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364B001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 w:rsidR="00B10D24">
              <w:rPr>
                <w:rFonts w:ascii="Times New Roman" w:hAnsi="Times New Roman" w:cs="Times New Roman"/>
                <w:i/>
                <w:iCs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F5639B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7FB0C2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5F91C95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caso 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  <w:tr w:rsidR="00F5639B" w14:paraId="46098F55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1008A" w14:textId="6C8722E1" w:rsidR="00200F66" w:rsidRDefault="00200F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DEA6D8" w14:textId="4EE2CD70" w:rsidR="00200F66" w:rsidRPr="00F5639B" w:rsidRDefault="00F5639B" w:rsidP="00F5639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</w:t>
            </w:r>
            <w:r w:rsidRPr="00F5639B">
              <w:rPr>
                <w:rFonts w:ascii="Times New Roman" w:hAnsi="Times New Roman" w:cs="Times New Roman"/>
              </w:rPr>
              <w:t>l’accoglienza da parte di ristoranti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7EB377D8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485CDC48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47F4C6" w14:textId="10F7C12A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860701" w14:textId="35F68F43" w:rsidR="00200F66" w:rsidRDefault="00F5639B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partecipazione da parte di avventori a tavolate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5DC7783E" w14:textId="77777777" w:rsidR="00200F66" w:rsidRDefault="00200F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69E0756C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D99E4F6" w14:textId="22FC9A98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3F1B8FE" w14:textId="078DA2BC" w:rsidR="00200F66" w:rsidRDefault="00F5639B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dell’adiacenza fra tavoli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3B52930F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219A0712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301835DB" w14:textId="41569723" w:rsidR="00AB2617" w:rsidRPr="00285B33" w:rsidRDefault="00AB2617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6" w:name="_Toc9488473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6"/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7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05BF4357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 w:rsidR="00F20DBA">
              <w:rPr>
                <w:rFonts w:ascii="Times New Roman" w:hAnsi="Times New Roman" w:cs="Times New Roman"/>
              </w:rPr>
              <w:t xml:space="preserve"> o più</w:t>
            </w:r>
            <w:r>
              <w:rPr>
                <w:rFonts w:ascii="Times New Roman" w:hAnsi="Times New Roman" w:cs="Times New Roman"/>
              </w:rPr>
              <w:t xml:space="preserve"> tavolat</w:t>
            </w:r>
            <w:r w:rsidR="00F20DBA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4C0B217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F20DBA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5E3491">
        <w:trPr>
          <w:trHeight w:val="30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2D7BF16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  <w:r w:rsidR="00F20DBA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0EB1CC7E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</w:t>
            </w:r>
            <w:r w:rsidR="00652598">
              <w:rPr>
                <w:rFonts w:ascii="Times New Roman" w:hAnsi="Times New Roman" w:cs="Times New Roman"/>
              </w:rPr>
              <w:t xml:space="preserve">o più </w:t>
            </w:r>
            <w:r>
              <w:rPr>
                <w:rFonts w:ascii="Times New Roman" w:hAnsi="Times New Roman" w:cs="Times New Roman"/>
              </w:rPr>
              <w:t>tavolat</w:t>
            </w:r>
            <w:r w:rsidR="00652598">
              <w:rPr>
                <w:rFonts w:ascii="Times New Roman" w:hAnsi="Times New Roman" w:cs="Times New Roman"/>
              </w:rPr>
              <w:t>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6AB0DF8B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652598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5E3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3FBADCAE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 xml:space="preserve">la composizione di una </w:t>
            </w:r>
            <w:r w:rsidR="00652598">
              <w:rPr>
                <w:rFonts w:ascii="Times New Roman" w:hAnsi="Times New Roman" w:cs="Times New Roman"/>
              </w:rPr>
              <w:t xml:space="preserve"> o più tavolate con</w:t>
            </w:r>
            <w:r w:rsidR="007D1908">
              <w:rPr>
                <w:rFonts w:ascii="Times New Roman" w:hAnsi="Times New Roman" w:cs="Times New Roman"/>
              </w:rPr>
              <w:t xml:space="preserve">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9A0165E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5E82DA02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652598">
              <w:rPr>
                <w:rFonts w:ascii="Times New Roman" w:hAnsi="Times New Roman" w:cs="Times New Roman"/>
              </w:rPr>
              <w:t>tra tavoli del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3112DD2E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33A37BBE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961BC0">
              <w:rPr>
                <w:rFonts w:ascii="Times New Roman" w:hAnsi="Times New Roman" w:cs="Times New Roman"/>
              </w:rPr>
              <w:t xml:space="preserve"> ristorant</w:t>
            </w:r>
            <w:r w:rsidR="00171D9B">
              <w:rPr>
                <w:rFonts w:ascii="Times New Roman" w:hAnsi="Times New Roman" w:cs="Times New Roman"/>
              </w:rPr>
              <w:t xml:space="preserve">i </w:t>
            </w:r>
            <w:r w:rsidR="00961BC0">
              <w:rPr>
                <w:rFonts w:ascii="Times New Roman" w:hAnsi="Times New Roman" w:cs="Times New Roman"/>
              </w:rPr>
              <w:t>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79ED7BE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171D9B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</w:t>
            </w:r>
            <w:r w:rsidR="00171D9B">
              <w:rPr>
                <w:rFonts w:ascii="Times New Roman" w:hAnsi="Times New Roman" w:cs="Times New Roman"/>
              </w:rPr>
              <w:t>l</w:t>
            </w:r>
            <w:r w:rsidR="00961BC0">
              <w:rPr>
                <w:rFonts w:ascii="Times New Roman" w:hAnsi="Times New Roman" w:cs="Times New Roman"/>
              </w:rPr>
              <w:t xml:space="preserve">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6B2557B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</w:t>
            </w:r>
            <w:r w:rsidR="00171D9B">
              <w:rPr>
                <w:rFonts w:ascii="Times New Roman" w:hAnsi="Times New Roman" w:cs="Times New Roman"/>
              </w:rPr>
              <w:t xml:space="preserve">o o più </w:t>
            </w:r>
            <w:r w:rsidR="00A040AF">
              <w:rPr>
                <w:rFonts w:ascii="Times New Roman" w:hAnsi="Times New Roman" w:cs="Times New Roman"/>
              </w:rPr>
              <w:t>ristorant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73124608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DF343D">
              <w:rPr>
                <w:rFonts w:ascii="Times New Roman" w:hAnsi="Times New Roman" w:cs="Times New Roman"/>
              </w:rPr>
              <w:t xml:space="preserve"> cas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DF343D">
              <w:rPr>
                <w:rFonts w:ascii="Times New Roman" w:hAnsi="Times New Roman" w:cs="Times New Roman"/>
              </w:rPr>
              <w:t xml:space="preserve">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4A3157A1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171D9B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285B33">
        <w:trPr>
          <w:trHeight w:val="39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2329B3CC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</w:t>
            </w:r>
            <w:r w:rsidR="00171D9B">
              <w:rPr>
                <w:rFonts w:ascii="Times New Roman" w:hAnsi="Times New Roman" w:cs="Times New Roman"/>
              </w:rPr>
              <w:t>o o più casi</w:t>
            </w:r>
            <w:r>
              <w:rPr>
                <w:rFonts w:ascii="Times New Roman" w:hAnsi="Times New Roman" w:cs="Times New Roman"/>
              </w:rPr>
              <w:t xml:space="preserve">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F3B1C74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DC3EA4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7"/>
    <w:p w14:paraId="077868D0" w14:textId="25A0E485" w:rsidR="00884F92" w:rsidRPr="00285B33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8BD7434" w14:textId="75C47711" w:rsidR="006D3348" w:rsidRPr="00285B33" w:rsidRDefault="006D3348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8" w:name="_Hlk91771757"/>
      <w:bookmarkStart w:id="49" w:name="_Toc9488473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48"/>
      <w:bookmarkEnd w:id="49"/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Has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 xml:space="preserve"> g</w:t>
            </w:r>
            <w:r w:rsidRPr="00F95C06">
              <w:rPr>
                <w:rFonts w:ascii="Times New Roman" w:hAnsi="Times New Roman" w:cs="Times New Roman"/>
                <w:color w:val="FF0000"/>
              </w:rPr>
              <w:t>reen</w:t>
            </w:r>
            <w:r w:rsidR="00F85226" w:rsidRPr="00F95C06">
              <w:rPr>
                <w:rFonts w:ascii="Times New Roman" w:hAnsi="Times New Roman" w:cs="Times New Roman"/>
                <w:color w:val="FF0000"/>
              </w:rPr>
              <w:t>p</w:t>
            </w:r>
            <w:r w:rsidRPr="00F95C06">
              <w:rPr>
                <w:rFonts w:ascii="Times New Roman" w:hAnsi="Times New Roman" w:cs="Times New Roman"/>
                <w:color w:val="FF0000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F95C06">
              <w:rPr>
                <w:rFonts w:ascii="Times New Roman" w:hAnsi="Times New Roman" w:cs="Times New Roman"/>
                <w:color w:val="FF0000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 w:rsidRPr="00FB086A">
              <w:rPr>
                <w:rFonts w:ascii="Times New Roman" w:hAnsi="Times New Roman" w:cs="Times New Roman"/>
                <w:color w:val="FF0000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2C1D36" w14:paraId="2199A63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FB3BF" w14:textId="5890B36F" w:rsidR="002C1D36" w:rsidRPr="00316A2A" w:rsidRDefault="002C1D36" w:rsidP="00303372">
            <w:pPr>
              <w:jc w:val="center"/>
              <w:rPr>
                <w:rFonts w:ascii="Times New Roman" w:hAnsi="Times New Roman" w:cs="Times New Roman"/>
              </w:rPr>
            </w:pPr>
            <w:r w:rsidRPr="00161F11">
              <w:rPr>
                <w:rFonts w:ascii="Times New Roman" w:hAnsi="Times New Roman" w:cs="Times New Roman"/>
                <w:color w:val="FF0000"/>
              </w:rPr>
              <w:t>Adiacenza legale</w:t>
            </w:r>
          </w:p>
        </w:tc>
        <w:tc>
          <w:tcPr>
            <w:tcW w:w="1701" w:type="dxa"/>
            <w:vAlign w:val="center"/>
          </w:tcPr>
          <w:p w14:paraId="726F6925" w14:textId="761F1F8A" w:rsidR="002C1D36" w:rsidRDefault="002C1D3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3721AA93" w14:textId="72DD09E4" w:rsidR="002C1D36" w:rsidRPr="00E34B9C" w:rsidRDefault="002C1D36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 tavolo non può essere adiacente a sé stesso.</w:t>
            </w:r>
          </w:p>
        </w:tc>
      </w:tr>
      <w:tr w:rsidR="00303372" w14:paraId="6600667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285B3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67F55D" w14:textId="63F9E4A5" w:rsidR="00084A01" w:rsidRPr="00AA73D8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D361FE2" w14:textId="018566C6" w:rsidR="006D3348" w:rsidRPr="00285B33" w:rsidRDefault="00F1041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0" w:name="_2.4.4_Dizionario_delle"/>
      <w:bookmarkStart w:id="51" w:name="_Toc94884736"/>
      <w:bookmarkEnd w:id="5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Start w:id="52" w:name="_Hlk91787435"/>
      <w:bookmarkEnd w:id="51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3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3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4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2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5" w:name="_Hlk91795777"/>
      <w:bookmarkStart w:id="56" w:name="_Toc94884737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6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7" w:name="_Toc9488473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7"/>
    </w:p>
    <w:bookmarkEnd w:id="55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8" w:name="_Toc9488473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8"/>
    </w:p>
    <w:p w14:paraId="471BF507" w14:textId="596F05F1" w:rsidR="00C60367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59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59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E3133B">
        <w:rPr>
          <w:rFonts w:ascii="Times New Roman" w:hAnsi="Times New Roman" w:cs="Times New Roman"/>
          <w:sz w:val="24"/>
          <w:szCs w:val="24"/>
        </w:rPr>
        <w:br/>
      </w: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0" w:name="_Toc94884740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0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1" w:name="_Hlk91787360"/>
      <w:bookmarkStart w:id="62" w:name="_Toc9488474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2"/>
    </w:p>
    <w:bookmarkEnd w:id="61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3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3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4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400ACCDD" w14:textId="6A397193" w:rsidR="00C0534E" w:rsidRDefault="00B001FB" w:rsidP="00C0534E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bookmarkStart w:id="65" w:name="_Hlk91783521"/>
      <w:bookmarkEnd w:id="64"/>
    </w:p>
    <w:p w14:paraId="38C714D5" w14:textId="77777777" w:rsidR="00580EEF" w:rsidRPr="00580EEF" w:rsidRDefault="00580EEF" w:rsidP="00C0534E">
      <w:pPr>
        <w:rPr>
          <w:rFonts w:ascii="Consolas" w:hAnsi="Consolas" w:cs="Times New Roman"/>
        </w:rPr>
      </w:pPr>
    </w:p>
    <w:p w14:paraId="79621DF0" w14:textId="3C29C0DC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)</w:t>
      </w:r>
    </w:p>
    <w:p w14:paraId="4A18A7AE" w14:textId="0ECA93C4" w:rsidR="00E3133B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</w:p>
    <w:p w14:paraId="0C937BB5" w14:textId="77777777" w:rsidR="00E3133B" w:rsidRPr="00E0159D" w:rsidRDefault="00E3133B" w:rsidP="00C0534E">
      <w:pPr>
        <w:rPr>
          <w:rFonts w:ascii="Consolas" w:hAnsi="Consolas" w:cs="Arial"/>
          <w:color w:val="FF0000"/>
        </w:rPr>
      </w:pPr>
    </w:p>
    <w:p w14:paraId="66CFD1F6" w14:textId="60C153E1" w:rsidR="001B0F66" w:rsidRPr="00E0159D" w:rsidRDefault="001B0F66" w:rsidP="001B0F66">
      <w:pPr>
        <w:shd w:val="pct10" w:color="auto" w:fill="auto"/>
        <w:spacing w:line="360" w:lineRule="auto"/>
        <w:rPr>
          <w:rFonts w:ascii="Consolas" w:hAnsi="Consolas" w:cs="Courier New"/>
          <w:color w:val="FF0000"/>
        </w:rPr>
      </w:pPr>
      <w:r w:rsidRPr="00E0159D">
        <w:rPr>
          <w:rFonts w:ascii="Consolas" w:hAnsi="Consolas" w:cs="Courier New"/>
          <w:b/>
          <w:bCs/>
          <w:color w:val="FF0000"/>
        </w:rPr>
        <w:t>Adiacenza</w:t>
      </w:r>
      <w:r w:rsidRPr="00E0159D">
        <w:rPr>
          <w:rFonts w:ascii="Consolas" w:hAnsi="Consolas" w:cs="Courier New"/>
          <w:b/>
          <w:bCs/>
          <w:color w:val="FF0000"/>
        </w:rPr>
        <w:t>Tavolo</w:t>
      </w:r>
      <w:r w:rsidRPr="00E0159D">
        <w:rPr>
          <w:rFonts w:ascii="Consolas" w:hAnsi="Consolas" w:cs="Courier New"/>
          <w:color w:val="FF0000"/>
        </w:rPr>
        <w:t>(</w:t>
      </w:r>
      <w:r w:rsidR="00A64EEC" w:rsidRPr="00E0159D">
        <w:rPr>
          <w:rFonts w:ascii="Consolas" w:hAnsi="Consolas" w:cs="Courier New"/>
          <w:color w:val="FF0000"/>
          <w:u w:val="double"/>
        </w:rPr>
        <w:t>Tavolo</w:t>
      </w:r>
      <w:r w:rsidR="00A64EEC" w:rsidRPr="00E0159D">
        <w:rPr>
          <w:rFonts w:ascii="Consolas" w:hAnsi="Consolas" w:cs="Courier New"/>
          <w:color w:val="FF0000"/>
        </w:rPr>
        <w:t>,</w:t>
      </w:r>
      <w:r w:rsidR="00A64EEC" w:rsidRPr="00E0159D">
        <w:rPr>
          <w:rFonts w:ascii="Consolas" w:hAnsi="Consolas" w:cs="Courier New"/>
          <w:color w:val="FF0000"/>
          <w:u w:val="double"/>
        </w:rPr>
        <w:t>TavoloAdiacente</w:t>
      </w:r>
      <w:r w:rsidRPr="00E0159D">
        <w:rPr>
          <w:rFonts w:ascii="Consolas" w:hAnsi="Consolas" w:cs="Courier New"/>
          <w:color w:val="FF0000"/>
        </w:rPr>
        <w:t>)</w:t>
      </w:r>
    </w:p>
    <w:p w14:paraId="096EC661" w14:textId="77777777" w:rsidR="00580EEF" w:rsidRPr="00E0159D" w:rsidRDefault="001B0F66" w:rsidP="00B8368F">
      <w:pPr>
        <w:rPr>
          <w:rFonts w:ascii="Consolas" w:hAnsi="Consolas" w:cs="Arial"/>
          <w:color w:val="FF0000"/>
        </w:rPr>
      </w:pPr>
      <w:r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Chiavi esterne</w:t>
      </w:r>
      <w:r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r w:rsidR="00A64EEC" w:rsidRPr="00E0159D">
        <w:rPr>
          <w:rFonts w:ascii="Consolas" w:hAnsi="Consolas" w:cs="Times New Roman"/>
          <w:color w:val="FF0000"/>
        </w:rPr>
        <w:t>Tavolo</w:t>
      </w:r>
      <w:r w:rsidRPr="00E0159D">
        <w:rPr>
          <w:rFonts w:ascii="Consolas" w:hAnsi="Consolas" w:cs="Times New Roman"/>
          <w:color w:val="FF0000"/>
        </w:rPr>
        <w:t xml:space="preserve"> </w:t>
      </w:r>
      <w:r w:rsidRPr="00E0159D">
        <w:rPr>
          <w:rFonts w:ascii="Arial" w:hAnsi="Arial" w:cs="Arial"/>
          <w:color w:val="FF0000"/>
        </w:rPr>
        <w:t xml:space="preserve">→ </w:t>
      </w:r>
      <w:r w:rsidR="00A64EEC" w:rsidRPr="00E0159D">
        <w:rPr>
          <w:rFonts w:ascii="Consolas" w:hAnsi="Consolas" w:cs="Arial"/>
          <w:color w:val="FF0000"/>
        </w:rPr>
        <w:t>Tavolo.</w:t>
      </w:r>
      <w:r w:rsidRPr="00E0159D">
        <w:rPr>
          <w:rFonts w:ascii="Consolas" w:hAnsi="Consolas" w:cs="Arial"/>
          <w:color w:val="FF0000"/>
        </w:rPr>
        <w:t>Co</w:t>
      </w:r>
      <w:r w:rsidR="00A64EEC" w:rsidRPr="00E0159D">
        <w:rPr>
          <w:rFonts w:ascii="Consolas" w:hAnsi="Consolas" w:cs="Arial"/>
          <w:color w:val="FF0000"/>
        </w:rPr>
        <w:t>dTavolo</w:t>
      </w:r>
      <w:r w:rsidR="00A64EEC" w:rsidRPr="00E0159D">
        <w:rPr>
          <w:rFonts w:ascii="Consolas" w:hAnsi="Consolas" w:cs="Arial"/>
          <w:color w:val="FF0000"/>
        </w:rPr>
        <w:br/>
      </w:r>
      <w:r w:rsidR="00A64EEC"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………………:</w:t>
      </w:r>
      <w:r w:rsidR="00A64EEC"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A64EEC" w:rsidRPr="00E0159D">
        <w:rPr>
          <w:rFonts w:ascii="Consolas" w:hAnsi="Consolas" w:cs="Times New Roman"/>
          <w:color w:val="FF0000"/>
        </w:rPr>
        <w:t>TavoloAdiacente</w:t>
      </w:r>
      <w:r w:rsidR="00A64EEC" w:rsidRPr="00E0159D">
        <w:rPr>
          <w:rFonts w:ascii="Consolas" w:hAnsi="Consolas" w:cs="Times New Roman"/>
          <w:color w:val="FF0000"/>
        </w:rPr>
        <w:t xml:space="preserve"> </w:t>
      </w:r>
      <w:r w:rsidR="00A64EEC" w:rsidRPr="00E0159D">
        <w:rPr>
          <w:rFonts w:ascii="Arial" w:hAnsi="Arial" w:cs="Arial"/>
          <w:color w:val="FF0000"/>
        </w:rPr>
        <w:t xml:space="preserve">→ </w:t>
      </w:r>
      <w:r w:rsidR="00A64EEC" w:rsidRPr="00E0159D">
        <w:rPr>
          <w:rFonts w:ascii="Consolas" w:hAnsi="Consolas" w:cs="Arial"/>
          <w:color w:val="FF0000"/>
        </w:rPr>
        <w:t>Tavolo</w:t>
      </w:r>
      <w:r w:rsidR="00A64EEC" w:rsidRPr="00E0159D">
        <w:rPr>
          <w:rFonts w:ascii="Consolas" w:hAnsi="Consolas" w:cs="Arial"/>
          <w:color w:val="FF0000"/>
        </w:rPr>
        <w:t>.</w:t>
      </w:r>
      <w:r w:rsidR="00A64EEC" w:rsidRPr="00E0159D">
        <w:rPr>
          <w:rFonts w:ascii="Consolas" w:hAnsi="Consolas" w:cs="Arial"/>
          <w:color w:val="FF0000"/>
        </w:rPr>
        <w:t>CodTavolo</w:t>
      </w:r>
    </w:p>
    <w:p w14:paraId="325498BE" w14:textId="6190C1FC" w:rsidR="00B8368F" w:rsidRPr="001B0F66" w:rsidRDefault="00B8368F" w:rsidP="00B8368F">
      <w:pPr>
        <w:rPr>
          <w:rFonts w:ascii="Consolas" w:hAnsi="Consolas" w:cs="Arial"/>
        </w:rPr>
      </w:pP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bookmarkEnd w:id="65"/>
      <w:r w:rsidR="00652622">
        <w:rPr>
          <w:rFonts w:ascii="Consolas" w:hAnsi="Consolas" w:cs="Arial"/>
        </w:rPr>
        <w:tab/>
      </w:r>
      <w:r w:rsidR="00652622">
        <w:rPr>
          <w:rFonts w:ascii="Consolas" w:hAnsi="Consolas" w:cs="Arial"/>
        </w:rPr>
        <w:tab/>
        <w:t xml:space="preserve"> </w:t>
      </w: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DC36CE6" w14:textId="7DB20CAC" w:rsidR="00B001FB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</w:p>
    <w:p w14:paraId="329D0B4F" w14:textId="4DC7B409" w:rsidR="00A07F4C" w:rsidRDefault="00A07F4C" w:rsidP="00B8368F">
      <w:pPr>
        <w:rPr>
          <w:rFonts w:ascii="Consolas" w:hAnsi="Consolas" w:cs="Arial"/>
        </w:rPr>
      </w:pPr>
      <w:bookmarkStart w:id="66" w:name="_Hlk91785831"/>
    </w:p>
    <w:p w14:paraId="56AD13AA" w14:textId="5658A538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</w:t>
      </w:r>
      <w:r w:rsidRPr="0092793E">
        <w:rPr>
          <w:rFonts w:ascii="Consolas" w:hAnsi="Consolas" w:cs="Courier New"/>
        </w:rPr>
        <w:t>)</w:t>
      </w:r>
    </w:p>
    <w:p w14:paraId="73ECC347" w14:textId="159DD3E8" w:rsidR="00580EEF" w:rsidRDefault="00A07F4C" w:rsidP="00800662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80EEF" w:rsidRPr="00580EEF">
        <w:rPr>
          <w:rFonts w:ascii="Times New Roman" w:hAnsi="Times New Roman" w:cs="Times New Roman"/>
        </w:rPr>
        <w:t>nessuna.</w:t>
      </w:r>
    </w:p>
    <w:p w14:paraId="62D73310" w14:textId="4CD87614" w:rsidR="00580EEF" w:rsidRDefault="00580EEF" w:rsidP="00800662">
      <w:pPr>
        <w:rPr>
          <w:rFonts w:ascii="Consolas" w:hAnsi="Consolas" w:cs="Times New Roman"/>
        </w:rPr>
      </w:pPr>
    </w:p>
    <w:p w14:paraId="13120FB9" w14:textId="1AACF4E2" w:rsidR="00580EEF" w:rsidRPr="00E0159D" w:rsidRDefault="00E3133B" w:rsidP="00580EEF">
      <w:pPr>
        <w:shd w:val="pct10" w:color="auto" w:fill="auto"/>
        <w:spacing w:line="360" w:lineRule="auto"/>
        <w:rPr>
          <w:rFonts w:ascii="Consolas" w:hAnsi="Consolas" w:cs="Courier New"/>
          <w:color w:val="FF0000"/>
        </w:rPr>
      </w:pPr>
      <w:r w:rsidRPr="00E0159D">
        <w:rPr>
          <w:rFonts w:ascii="Consolas" w:hAnsi="Consolas" w:cs="Courier New"/>
          <w:b/>
          <w:bCs/>
          <w:color w:val="FF0000"/>
        </w:rPr>
        <w:t>PartecipazioneTavolata</w:t>
      </w:r>
      <w:r w:rsidR="00580EEF" w:rsidRPr="00E0159D">
        <w:rPr>
          <w:rFonts w:ascii="Consolas" w:hAnsi="Consolas" w:cs="Courier New"/>
          <w:color w:val="FF0000"/>
        </w:rPr>
        <w:t>(</w:t>
      </w:r>
      <w:r w:rsidRPr="00E0159D">
        <w:rPr>
          <w:rFonts w:ascii="Consolas" w:hAnsi="Consolas" w:cs="Courier New"/>
          <w:color w:val="FF0000"/>
          <w:u w:val="double"/>
        </w:rPr>
        <w:t>Avventore</w:t>
      </w:r>
      <w:r w:rsidR="00580EEF" w:rsidRPr="00E0159D">
        <w:rPr>
          <w:rFonts w:ascii="Consolas" w:hAnsi="Consolas" w:cs="Courier New"/>
          <w:color w:val="FF0000"/>
        </w:rPr>
        <w:t>,</w:t>
      </w:r>
      <w:r w:rsidR="00580EEF" w:rsidRPr="00E0159D">
        <w:rPr>
          <w:rFonts w:ascii="Consolas" w:hAnsi="Consolas" w:cs="Courier New"/>
          <w:color w:val="FF0000"/>
          <w:u w:val="double"/>
        </w:rPr>
        <w:t>Ta</w:t>
      </w:r>
      <w:r w:rsidRPr="00E0159D">
        <w:rPr>
          <w:rFonts w:ascii="Consolas" w:hAnsi="Consolas" w:cs="Courier New"/>
          <w:color w:val="FF0000"/>
          <w:u w:val="double"/>
        </w:rPr>
        <w:t>volata</w:t>
      </w:r>
      <w:r w:rsidR="00580EEF" w:rsidRPr="00E0159D">
        <w:rPr>
          <w:rFonts w:ascii="Consolas" w:hAnsi="Consolas" w:cs="Courier New"/>
          <w:color w:val="FF0000"/>
        </w:rPr>
        <w:t>)</w:t>
      </w:r>
    </w:p>
    <w:p w14:paraId="36F1DE1C" w14:textId="1B467D85" w:rsidR="00580EEF" w:rsidRPr="00E0159D" w:rsidRDefault="00580EEF" w:rsidP="00580EEF">
      <w:pPr>
        <w:rPr>
          <w:rFonts w:ascii="Consolas" w:hAnsi="Consolas" w:cs="Arial"/>
          <w:color w:val="FF0000"/>
        </w:rPr>
      </w:pPr>
      <w:r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Chiavi esterne</w:t>
      </w:r>
      <w:r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r w:rsidR="009B5662" w:rsidRPr="00E0159D">
        <w:rPr>
          <w:rFonts w:ascii="Consolas" w:hAnsi="Consolas" w:cs="Times New Roman"/>
          <w:color w:val="FF0000"/>
        </w:rPr>
        <w:t>Avventore</w:t>
      </w:r>
      <w:r w:rsidRPr="00E0159D">
        <w:rPr>
          <w:rFonts w:ascii="Consolas" w:hAnsi="Consolas" w:cs="Times New Roman"/>
          <w:color w:val="FF0000"/>
        </w:rPr>
        <w:t xml:space="preserve"> </w:t>
      </w:r>
      <w:r w:rsidRPr="00E0159D">
        <w:rPr>
          <w:rFonts w:ascii="Arial" w:hAnsi="Arial" w:cs="Arial"/>
          <w:color w:val="FF0000"/>
        </w:rPr>
        <w:t xml:space="preserve">→ </w:t>
      </w:r>
      <w:r w:rsidRPr="00E0159D">
        <w:rPr>
          <w:rFonts w:ascii="Consolas" w:hAnsi="Consolas" w:cs="Arial"/>
          <w:color w:val="FF0000"/>
        </w:rPr>
        <w:t>Tavolo.CodTavolo</w:t>
      </w:r>
      <w:r w:rsidRPr="00E0159D">
        <w:rPr>
          <w:rFonts w:ascii="Consolas" w:hAnsi="Consolas" w:cs="Arial"/>
          <w:color w:val="FF0000"/>
        </w:rPr>
        <w:br/>
      </w:r>
      <w:r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………………:</w:t>
      </w:r>
      <w:r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0159D">
        <w:rPr>
          <w:rFonts w:ascii="Consolas" w:hAnsi="Consolas" w:cs="Times New Roman"/>
          <w:color w:val="FF0000"/>
        </w:rPr>
        <w:t xml:space="preserve">TavoloAdiacente </w:t>
      </w:r>
      <w:r w:rsidRPr="00E0159D">
        <w:rPr>
          <w:rFonts w:ascii="Arial" w:hAnsi="Arial" w:cs="Arial"/>
          <w:color w:val="FF0000"/>
        </w:rPr>
        <w:t xml:space="preserve">→ </w:t>
      </w:r>
      <w:r w:rsidRPr="00E0159D">
        <w:rPr>
          <w:rFonts w:ascii="Consolas" w:hAnsi="Consolas" w:cs="Arial"/>
          <w:color w:val="FF0000"/>
        </w:rPr>
        <w:t>Tavolo.CodTavolo</w:t>
      </w:r>
    </w:p>
    <w:p w14:paraId="3608383F" w14:textId="77777777" w:rsidR="00580EEF" w:rsidRPr="00E0159D" w:rsidRDefault="00580EEF" w:rsidP="00580EEF">
      <w:pPr>
        <w:rPr>
          <w:rFonts w:ascii="Consolas" w:hAnsi="Consolas" w:cs="Arial"/>
          <w:color w:val="FF0000"/>
        </w:rPr>
      </w:pPr>
    </w:p>
    <w:p w14:paraId="77E2B0F5" w14:textId="77777777" w:rsidR="00580EEF" w:rsidRPr="00E0159D" w:rsidRDefault="00580EEF" w:rsidP="00580EEF">
      <w:pPr>
        <w:shd w:val="pct10" w:color="auto" w:fill="auto"/>
        <w:spacing w:line="360" w:lineRule="auto"/>
        <w:rPr>
          <w:rFonts w:ascii="Consolas" w:hAnsi="Consolas" w:cs="Courier New"/>
          <w:color w:val="FF0000"/>
        </w:rPr>
      </w:pPr>
      <w:r w:rsidRPr="00E0159D">
        <w:rPr>
          <w:rFonts w:ascii="Consolas" w:hAnsi="Consolas" w:cs="Courier New"/>
          <w:b/>
          <w:bCs/>
          <w:color w:val="FF0000"/>
        </w:rPr>
        <w:t>AdiacenzaTavolo</w:t>
      </w:r>
      <w:r w:rsidRPr="00E0159D">
        <w:rPr>
          <w:rFonts w:ascii="Consolas" w:hAnsi="Consolas" w:cs="Courier New"/>
          <w:color w:val="FF0000"/>
        </w:rPr>
        <w:t>(</w:t>
      </w:r>
      <w:r w:rsidRPr="00E0159D">
        <w:rPr>
          <w:rFonts w:ascii="Consolas" w:hAnsi="Consolas" w:cs="Courier New"/>
          <w:color w:val="FF0000"/>
          <w:u w:val="double"/>
        </w:rPr>
        <w:t>Tavolo</w:t>
      </w:r>
      <w:r w:rsidRPr="00E0159D">
        <w:rPr>
          <w:rFonts w:ascii="Consolas" w:hAnsi="Consolas" w:cs="Courier New"/>
          <w:color w:val="FF0000"/>
        </w:rPr>
        <w:t>,</w:t>
      </w:r>
      <w:r w:rsidRPr="00E0159D">
        <w:rPr>
          <w:rFonts w:ascii="Consolas" w:hAnsi="Consolas" w:cs="Courier New"/>
          <w:color w:val="FF0000"/>
          <w:u w:val="double"/>
        </w:rPr>
        <w:t>TavoloAdiacente</w:t>
      </w:r>
      <w:r w:rsidRPr="00E0159D">
        <w:rPr>
          <w:rFonts w:ascii="Consolas" w:hAnsi="Consolas" w:cs="Courier New"/>
          <w:color w:val="FF0000"/>
        </w:rPr>
        <w:t>)</w:t>
      </w:r>
    </w:p>
    <w:p w14:paraId="2736BA41" w14:textId="2BA1BDC3" w:rsidR="00580EEF" w:rsidRPr="00E0159D" w:rsidRDefault="00580EEF" w:rsidP="00800662">
      <w:pPr>
        <w:rPr>
          <w:rFonts w:ascii="Consolas" w:hAnsi="Consolas" w:cs="Arial"/>
          <w:color w:val="FF0000"/>
        </w:rPr>
      </w:pPr>
      <w:r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Chiavi esterne</w:t>
      </w:r>
      <w:r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: </w:t>
      </w:r>
      <w:r w:rsidRPr="00E0159D">
        <w:rPr>
          <w:rFonts w:ascii="Consolas" w:hAnsi="Consolas" w:cs="Times New Roman"/>
          <w:color w:val="FF0000"/>
        </w:rPr>
        <w:t xml:space="preserve">Tavolo </w:t>
      </w:r>
      <w:r w:rsidRPr="00E0159D">
        <w:rPr>
          <w:rFonts w:ascii="Arial" w:hAnsi="Arial" w:cs="Arial"/>
          <w:color w:val="FF0000"/>
        </w:rPr>
        <w:t xml:space="preserve">→ </w:t>
      </w:r>
      <w:r w:rsidRPr="00E0159D">
        <w:rPr>
          <w:rFonts w:ascii="Consolas" w:hAnsi="Consolas" w:cs="Arial"/>
          <w:color w:val="FF0000"/>
        </w:rPr>
        <w:t>Tavolo.CodTavolo</w:t>
      </w:r>
      <w:r w:rsidRPr="00E0159D">
        <w:rPr>
          <w:rFonts w:ascii="Consolas" w:hAnsi="Consolas" w:cs="Arial"/>
          <w:color w:val="FF0000"/>
        </w:rPr>
        <w:br/>
      </w:r>
      <w:r w:rsidRPr="00E0159D">
        <w:rPr>
          <w:rFonts w:ascii="Times New Roman" w:hAnsi="Times New Roman" w:cs="Times New Roman"/>
          <w:b/>
          <w:bCs/>
          <w:color w:val="FF0000"/>
          <w:sz w:val="24"/>
          <w:szCs w:val="24"/>
        </w:rPr>
        <w:t>………………:</w:t>
      </w:r>
      <w:r w:rsidRPr="00E0159D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E0159D">
        <w:rPr>
          <w:rFonts w:ascii="Consolas" w:hAnsi="Consolas" w:cs="Times New Roman"/>
          <w:color w:val="FF0000"/>
        </w:rPr>
        <w:t xml:space="preserve">TavoloAdiacente </w:t>
      </w:r>
      <w:r w:rsidRPr="00E0159D">
        <w:rPr>
          <w:rFonts w:ascii="Arial" w:hAnsi="Arial" w:cs="Arial"/>
          <w:color w:val="FF0000"/>
        </w:rPr>
        <w:t xml:space="preserve">→ </w:t>
      </w:r>
      <w:r w:rsidRPr="00E0159D">
        <w:rPr>
          <w:rFonts w:ascii="Consolas" w:hAnsi="Consolas" w:cs="Arial"/>
          <w:color w:val="FF0000"/>
        </w:rPr>
        <w:t>Tavolo.CodTavolo</w:t>
      </w:r>
    </w:p>
    <w:bookmarkEnd w:id="66"/>
    <w:p w14:paraId="4063FC8E" w14:textId="77777777" w:rsidR="00AB6852" w:rsidRDefault="00AB6852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lastRenderedPageBreak/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6634BEEB" w14:textId="3974CA6C" w:rsidR="00060977" w:rsidRDefault="00060977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7" w:name="_Hlk91793785"/>
      <w:bookmarkStart w:id="68" w:name="_Toc9488474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8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9" w:name="_Hlk91794234"/>
      <w:bookmarkEnd w:id="67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AFBB904" w14:textId="4650FA12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</w:t>
            </w:r>
            <w:r w:rsidRPr="008F50AE">
              <w:rPr>
                <w:rFonts w:ascii="Consolas" w:hAnsi="Consolas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D0D34BE" w14:textId="0A426E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4028B5" w14:textId="0B17156B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69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0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1" w:name="_Toc948847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1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273"/>
        <w:gridCol w:w="7881"/>
      </w:tblGrid>
      <w:tr w:rsidR="00C91321" w14:paraId="0A6F88E4" w14:textId="77777777" w:rsidTr="000114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89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896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B8759A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896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896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B8759A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896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0F2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896" w:type="dxa"/>
            <w:shd w:val="clear" w:color="auto" w:fill="auto"/>
          </w:tcPr>
          <w:p w14:paraId="3AB9F9E5" w14:textId="16A8B9E8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 xml:space="preserve">, </w:t>
            </w:r>
            <w:r w:rsidRPr="00C0534E">
              <w:rPr>
                <w:rFonts w:ascii="Consolas" w:hAnsi="Consolas" w:cs="Courier New"/>
                <w:u w:val="double"/>
              </w:rPr>
              <w:t>TavoloAdiacente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B8759A">
        <w:trPr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896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896" w:type="dxa"/>
            <w:shd w:val="clear" w:color="auto" w:fill="auto"/>
          </w:tcPr>
          <w:p w14:paraId="3B5AAB08" w14:textId="3372218F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 xml:space="preserve">, Nome, Cognome, DataN, Sesso, CittaN, ProvN, CittaRes, ProvRes, Telefono, Email, Temperatura, HaGreenpass,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Tavolata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66A2DB45" w14:textId="77777777" w:rsidTr="00B8759A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896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2" w:name="_Hlk94187603"/>
      <w:bookmarkStart w:id="73" w:name="_Toc94884744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3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4" w:name="_Toc9488474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5" w:name="_Hlk92041064"/>
      <w:bookmarkEnd w:id="74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6" w:name="_Toc94884746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6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7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7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5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8" w:name="_Toc94884747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8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79" w:name="_Toc9488474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79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2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0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1" w:name="_Hlk94130416"/>
      <w:bookmarkStart w:id="82" w:name="_Toc94884749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0"/>
      <w:bookmarkEnd w:id="82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3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1"/>
    <w:bookmarkEnd w:id="83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4" w:name="_Toc9488475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4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88475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88475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7" w:name="_Hlk94130954"/>
      <w:bookmarkStart w:id="88" w:name="_Toc94884753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8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7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9" w:name="_Toc9488475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89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88475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88475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88475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3" w:name="_Toc94884758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3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4" w:name="_Toc94884759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4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5" w:name="_Hlk94184653"/>
      <w:bookmarkStart w:id="96" w:name="_Toc94884760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6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7" w:name="_Toc94884761"/>
      <w:bookmarkEnd w:id="95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7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8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8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99" w:name="_Toc94884762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99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0" w:name="_Toc94884763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0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1" w:name="_Toc94884764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1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2" w:name="_Toc94884765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2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3" w:name="_Toc94884766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3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4" w:name="_Toc94884767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4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5" w:name="_Toc94884768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5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6" w:name="_Toc94884769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6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7" w:name="_Toc94884770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7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8" w:name="_Toc94884771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8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09" w:name="_Toc94884772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09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0" w:name="_Toc94884773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0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1" w:name="_Toc94884774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1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2" w:name="_Toc94884775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2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3" w:name="_Toc94884776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3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4" w:name="_Toc94884777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4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5" w:name="_Toc94884778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5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6" w:name="_Toc94884779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6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7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8" w:name="_Toc94884780"/>
      <w:bookmarkEnd w:id="117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8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19" w:name="_Toc94884781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19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0" w:name="_Toc94884782"/>
      <w:r>
        <w:t>5.3.1</w:t>
      </w:r>
      <w:r w:rsidR="00872822">
        <w:tab/>
      </w:r>
      <w:r w:rsidRPr="00E21E3B">
        <w:t>Numero giornaliero di avventori per ristorante</w:t>
      </w:r>
      <w:bookmarkEnd w:id="120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1" w:name="_Toc94884783"/>
      <w:r>
        <w:t>5.3.2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1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2" w:name="_Toc94884784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2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3" w:name="_Toc94884785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3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4" w:name="_Toc94884786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4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5" w:name="_Toc94884787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5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6" w:name="_Toc94884788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6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7" w:name="_Toc94884789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7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8" w:name="_Toc94884790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8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29" w:name="_Toc94884791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29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0" w:name="_Toc94884792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0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1" w:name="_Toc94884793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1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2" w:name="_Toc94884794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2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3" w:name="_Toc94884795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3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4" w:name="_Toc94884796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4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5" w:name="_Toc94884797"/>
      <w:r>
        <w:t xml:space="preserve">5.3.16 </w:t>
      </w:r>
      <w:r w:rsidR="00644286">
        <w:t xml:space="preserve">  </w:t>
      </w:r>
      <w:r w:rsidR="00BD0B12" w:rsidRPr="00BD0B12">
        <w:t>Numero di avventori medio per tavolata di un ristorante</w:t>
      </w:r>
      <w:bookmarkEnd w:id="135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>Implementazione 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4F57BCB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Pr="00497620">
        <w:rPr>
          <w:i/>
          <w:iCs/>
          <w:sz w:val="24"/>
          <w:szCs w:val="24"/>
        </w:rPr>
        <w:t>Fine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BBBCC3" w14:textId="77777777" w:rsidR="00856C35" w:rsidRDefault="00856C35" w:rsidP="00DF7421">
      <w:pPr>
        <w:spacing w:after="0" w:line="240" w:lineRule="auto"/>
      </w:pPr>
      <w:r>
        <w:separator/>
      </w:r>
    </w:p>
  </w:endnote>
  <w:endnote w:type="continuationSeparator" w:id="0">
    <w:p w14:paraId="599BA764" w14:textId="77777777" w:rsidR="00856C35" w:rsidRDefault="00856C35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44DFA" w14:textId="77777777" w:rsidR="00856C35" w:rsidRDefault="00856C35" w:rsidP="00DF7421">
      <w:pPr>
        <w:spacing w:after="0" w:line="240" w:lineRule="auto"/>
      </w:pPr>
      <w:r>
        <w:separator/>
      </w:r>
    </w:p>
  </w:footnote>
  <w:footnote w:type="continuationSeparator" w:id="0">
    <w:p w14:paraId="79EB967B" w14:textId="77777777" w:rsidR="00856C35" w:rsidRDefault="00856C35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59F1"/>
    <w:rsid w:val="00036CA6"/>
    <w:rsid w:val="00044565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B0DAE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61F11"/>
    <w:rsid w:val="00171334"/>
    <w:rsid w:val="001718D1"/>
    <w:rsid w:val="00171D9B"/>
    <w:rsid w:val="00171EDD"/>
    <w:rsid w:val="00176AA4"/>
    <w:rsid w:val="00183072"/>
    <w:rsid w:val="001866E5"/>
    <w:rsid w:val="0019488D"/>
    <w:rsid w:val="001A4B62"/>
    <w:rsid w:val="001B0F66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0F66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B1C"/>
    <w:rsid w:val="00256F55"/>
    <w:rsid w:val="00257D0A"/>
    <w:rsid w:val="00262E8C"/>
    <w:rsid w:val="00283417"/>
    <w:rsid w:val="00285B33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1D36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1BB6"/>
    <w:rsid w:val="003255CD"/>
    <w:rsid w:val="0033762A"/>
    <w:rsid w:val="00344C81"/>
    <w:rsid w:val="00345705"/>
    <w:rsid w:val="00346E13"/>
    <w:rsid w:val="00351DD0"/>
    <w:rsid w:val="003521DB"/>
    <w:rsid w:val="0035435F"/>
    <w:rsid w:val="0035671C"/>
    <w:rsid w:val="003620BE"/>
    <w:rsid w:val="00364434"/>
    <w:rsid w:val="00365BA4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928"/>
    <w:rsid w:val="004D1A71"/>
    <w:rsid w:val="004D1CA4"/>
    <w:rsid w:val="004D3B1E"/>
    <w:rsid w:val="004E5D0A"/>
    <w:rsid w:val="0050553F"/>
    <w:rsid w:val="005127F9"/>
    <w:rsid w:val="0051543B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80EEF"/>
    <w:rsid w:val="00594014"/>
    <w:rsid w:val="005A145E"/>
    <w:rsid w:val="005A210C"/>
    <w:rsid w:val="005A37B7"/>
    <w:rsid w:val="005C6F6F"/>
    <w:rsid w:val="005D3CD7"/>
    <w:rsid w:val="005E0581"/>
    <w:rsid w:val="005E349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0161"/>
    <w:rsid w:val="00632133"/>
    <w:rsid w:val="00644286"/>
    <w:rsid w:val="00650247"/>
    <w:rsid w:val="00652598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5366"/>
    <w:rsid w:val="007675CD"/>
    <w:rsid w:val="00767A9D"/>
    <w:rsid w:val="00775F9B"/>
    <w:rsid w:val="00776D82"/>
    <w:rsid w:val="00776F45"/>
    <w:rsid w:val="00780CAC"/>
    <w:rsid w:val="00787B6C"/>
    <w:rsid w:val="00790DDA"/>
    <w:rsid w:val="00791364"/>
    <w:rsid w:val="00797160"/>
    <w:rsid w:val="007A0229"/>
    <w:rsid w:val="007A0C2F"/>
    <w:rsid w:val="007B5D73"/>
    <w:rsid w:val="007B7C54"/>
    <w:rsid w:val="007D1908"/>
    <w:rsid w:val="007D2873"/>
    <w:rsid w:val="007D3E9F"/>
    <w:rsid w:val="007F15D6"/>
    <w:rsid w:val="007F1FA7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45D0"/>
    <w:rsid w:val="00846F9C"/>
    <w:rsid w:val="008508D1"/>
    <w:rsid w:val="008516DC"/>
    <w:rsid w:val="00855648"/>
    <w:rsid w:val="00856C35"/>
    <w:rsid w:val="008605A0"/>
    <w:rsid w:val="008672A3"/>
    <w:rsid w:val="008705C0"/>
    <w:rsid w:val="00872822"/>
    <w:rsid w:val="008747B2"/>
    <w:rsid w:val="00876689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F9B"/>
    <w:rsid w:val="009000CD"/>
    <w:rsid w:val="00904189"/>
    <w:rsid w:val="009161A6"/>
    <w:rsid w:val="00916839"/>
    <w:rsid w:val="00921B1A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935E5"/>
    <w:rsid w:val="009A2631"/>
    <w:rsid w:val="009A26B5"/>
    <w:rsid w:val="009A320A"/>
    <w:rsid w:val="009B3155"/>
    <w:rsid w:val="009B3F41"/>
    <w:rsid w:val="009B5662"/>
    <w:rsid w:val="009B588B"/>
    <w:rsid w:val="009B6717"/>
    <w:rsid w:val="009B734A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5E9"/>
    <w:rsid w:val="00A41D47"/>
    <w:rsid w:val="00A4377D"/>
    <w:rsid w:val="00A450F8"/>
    <w:rsid w:val="00A54BCD"/>
    <w:rsid w:val="00A6155D"/>
    <w:rsid w:val="00A62E53"/>
    <w:rsid w:val="00A62F34"/>
    <w:rsid w:val="00A63DB5"/>
    <w:rsid w:val="00A64EEC"/>
    <w:rsid w:val="00A66B57"/>
    <w:rsid w:val="00A77347"/>
    <w:rsid w:val="00A8233D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0D24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E520B"/>
    <w:rsid w:val="00CE5E88"/>
    <w:rsid w:val="00CE6884"/>
    <w:rsid w:val="00CE75E4"/>
    <w:rsid w:val="00CE78CF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3EA4"/>
    <w:rsid w:val="00DC46AD"/>
    <w:rsid w:val="00DC6252"/>
    <w:rsid w:val="00DD3A4C"/>
    <w:rsid w:val="00DD5B41"/>
    <w:rsid w:val="00DD74C5"/>
    <w:rsid w:val="00DE0731"/>
    <w:rsid w:val="00DE7388"/>
    <w:rsid w:val="00DF2C35"/>
    <w:rsid w:val="00DF343D"/>
    <w:rsid w:val="00DF3590"/>
    <w:rsid w:val="00DF5EF1"/>
    <w:rsid w:val="00DF7421"/>
    <w:rsid w:val="00E0159D"/>
    <w:rsid w:val="00E04D84"/>
    <w:rsid w:val="00E0788C"/>
    <w:rsid w:val="00E12641"/>
    <w:rsid w:val="00E16D9F"/>
    <w:rsid w:val="00E21E3B"/>
    <w:rsid w:val="00E237BB"/>
    <w:rsid w:val="00E23C29"/>
    <w:rsid w:val="00E3133B"/>
    <w:rsid w:val="00E344C5"/>
    <w:rsid w:val="00E34B9C"/>
    <w:rsid w:val="00E35095"/>
    <w:rsid w:val="00E4186E"/>
    <w:rsid w:val="00E43A7C"/>
    <w:rsid w:val="00E463D9"/>
    <w:rsid w:val="00E608B1"/>
    <w:rsid w:val="00E717EC"/>
    <w:rsid w:val="00E85003"/>
    <w:rsid w:val="00E91FA7"/>
    <w:rsid w:val="00E92501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0DBA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5639B"/>
    <w:rsid w:val="00F62318"/>
    <w:rsid w:val="00F74429"/>
    <w:rsid w:val="00F758AD"/>
    <w:rsid w:val="00F85226"/>
    <w:rsid w:val="00F91549"/>
    <w:rsid w:val="00F92847"/>
    <w:rsid w:val="00F95C06"/>
    <w:rsid w:val="00FA32E8"/>
    <w:rsid w:val="00FA608C"/>
    <w:rsid w:val="00FA608F"/>
    <w:rsid w:val="00FA6AB6"/>
    <w:rsid w:val="00FB086A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g"/><Relationship Id="rId11" Type="http://schemas.openxmlformats.org/officeDocument/2006/relationships/hyperlink" Target="https://ibb.co/M6VkXXr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ibb.co/bQrsSDb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3494</TotalTime>
  <Pages>59</Pages>
  <Words>7743</Words>
  <Characters>44137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88</cp:revision>
  <cp:lastPrinted>2022-01-27T17:19:00Z</cp:lastPrinted>
  <dcterms:created xsi:type="dcterms:W3CDTF">2021-12-23T22:12:00Z</dcterms:created>
  <dcterms:modified xsi:type="dcterms:W3CDTF">2022-02-05T00:27:00Z</dcterms:modified>
</cp:coreProperties>
</file>